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標楷體" w:hAnsi="標楷體" w:eastAsia="標楷體" w:cs="標楷體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40"/>
          <w:szCs w:val="40"/>
          <w:shd w:val="clear" w:fill="FFDEE0"/>
          <w:lang w:eastAsia="zh-TW"/>
        </w:rPr>
        <w:t>桃園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40"/>
          <w:szCs w:val="40"/>
          <w:shd w:val="clear" w:fill="FFDEE0"/>
        </w:rPr>
        <w:t>市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40"/>
          <w:szCs w:val="40"/>
          <w:shd w:val="clear" w:fill="FFDEE0"/>
          <w:lang w:eastAsia="zh-TW"/>
        </w:rPr>
        <w:t>私立天韻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40"/>
          <w:szCs w:val="40"/>
          <w:shd w:val="clear" w:fill="FFDEE0"/>
        </w:rPr>
        <w:t>幼兒園</w:t>
      </w:r>
      <w:r>
        <w:rPr>
          <w:rFonts w:hint="eastAsia" w:ascii="標楷體" w:hAnsi="標楷體" w:eastAsia="標楷體" w:cs="標楷體"/>
          <w:i w:val="0"/>
          <w:caps w:val="0"/>
          <w:color w:val="C00000"/>
          <w:spacing w:val="0"/>
          <w:sz w:val="40"/>
          <w:szCs w:val="40"/>
          <w:shd w:val="clear" w:fill="FDE9D9"/>
          <w:lang w:val="en-US"/>
        </w:rPr>
        <w:t>11</w:t>
      </w:r>
      <w:r>
        <w:rPr>
          <w:rFonts w:hint="eastAsia" w:ascii="標楷體" w:hAnsi="標楷體" w:eastAsia="標楷體" w:cs="標楷體"/>
          <w:i w:val="0"/>
          <w:caps w:val="0"/>
          <w:color w:val="C00000"/>
          <w:spacing w:val="0"/>
          <w:sz w:val="40"/>
          <w:szCs w:val="40"/>
          <w:shd w:val="clear" w:fill="FDE9D9"/>
          <w:lang w:val="en-US" w:eastAsia="zh-TW"/>
        </w:rPr>
        <w:t>3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40"/>
          <w:szCs w:val="40"/>
          <w:shd w:val="clear" w:fill="FFDEE0"/>
        </w:rPr>
        <w:t>學年度</w:t>
      </w:r>
      <w:r>
        <w:rPr>
          <w:rFonts w:hint="eastAsia" w:ascii="標楷體" w:hAnsi="標楷體" w:eastAsia="標楷體" w:cs="標楷體"/>
          <w:i w:val="0"/>
          <w:caps w:val="0"/>
          <w:color w:val="C00000"/>
          <w:spacing w:val="0"/>
          <w:sz w:val="40"/>
          <w:szCs w:val="40"/>
          <w:shd w:val="clear" w:fill="FDE9D9"/>
        </w:rPr>
        <w:t>收退費基準</w:t>
      </w:r>
      <w:r>
        <w:rPr>
          <w:rFonts w:hint="eastAsia" w:ascii="標楷體" w:hAnsi="標楷體" w:eastAsia="標楷體" w:cs="標楷體"/>
          <w:i w:val="0"/>
          <w:caps w:val="0"/>
          <w:color w:val="C00000"/>
          <w:spacing w:val="0"/>
          <w:sz w:val="36"/>
          <w:szCs w:val="36"/>
          <w:shd w:val="clear" w:fill="FFDEE0"/>
        </w:rPr>
        <w:t> 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24"/>
          <w:szCs w:val="24"/>
          <w:shd w:val="clear" w:fill="FFDEE0"/>
          <w:lang w:val="en-US"/>
        </w:rPr>
        <w:t>(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24"/>
          <w:szCs w:val="24"/>
          <w:shd w:val="clear" w:fill="FFDEE0"/>
        </w:rPr>
        <w:t>單位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24"/>
          <w:szCs w:val="24"/>
          <w:shd w:val="clear" w:fill="FFDEE0"/>
          <w:lang w:val="en-US"/>
        </w:rPr>
        <w:t>: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24"/>
          <w:szCs w:val="24"/>
          <w:shd w:val="clear" w:fill="FFDEE0"/>
        </w:rPr>
        <w:t>新臺幣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24"/>
          <w:szCs w:val="24"/>
          <w:shd w:val="clear" w:fill="FFDEE0"/>
          <w:lang w:val="en-US"/>
        </w:rPr>
        <w:t>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32"/>
          <w:szCs w:val="32"/>
          <w:shd w:val="clear" w:fill="FFDEE0"/>
        </w:rPr>
      </w:pP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32"/>
          <w:szCs w:val="32"/>
          <w:shd w:val="clear" w:fill="FFDEE0"/>
        </w:rPr>
        <w:t>本園依據「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32"/>
          <w:szCs w:val="32"/>
          <w:shd w:val="clear" w:fill="FFDEE0"/>
          <w:lang w:eastAsia="zh-TW"/>
        </w:rPr>
        <w:t>桃園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sz w:val="32"/>
          <w:szCs w:val="32"/>
          <w:shd w:val="clear" w:fill="FFDEE0"/>
        </w:rPr>
        <w:t>市教保服務機構收費及退費標準」辦理</w:t>
      </w:r>
    </w:p>
    <w:tbl>
      <w:tblPr>
        <w:tblStyle w:val="4"/>
        <w:tblW w:w="10075" w:type="dxa"/>
        <w:tblCellSpacing w:w="0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DEE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528"/>
        <w:gridCol w:w="1133"/>
        <w:gridCol w:w="1300"/>
        <w:gridCol w:w="55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DEE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1" w:type="dxa"/>
            <w:gridSpan w:val="2"/>
            <w:tcBorders>
              <w:top w:val="single" w:color="C00000" w:sz="8" w:space="0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收費項目</w:t>
            </w:r>
          </w:p>
        </w:tc>
        <w:tc>
          <w:tcPr>
            <w:tcW w:w="1133" w:type="dxa"/>
            <w:tcBorders>
              <w:top w:val="single" w:color="C00000" w:sz="8" w:space="0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金額</w:t>
            </w:r>
          </w:p>
        </w:tc>
        <w:tc>
          <w:tcPr>
            <w:tcW w:w="1300" w:type="dxa"/>
            <w:tcBorders>
              <w:top w:val="single" w:color="C00000" w:sz="8" w:space="0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收費期間</w:t>
            </w:r>
          </w:p>
        </w:tc>
        <w:tc>
          <w:tcPr>
            <w:tcW w:w="5551" w:type="dxa"/>
            <w:tcBorders>
              <w:top w:val="single" w:color="C00000" w:sz="8" w:space="0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收費用途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eastAsia="zh-TW"/>
              </w:rPr>
              <w:t>及減免說明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1" w:type="dxa"/>
            <w:gridSpan w:val="2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學費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15,000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一學期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用以支付與教保活動直接相關之人事費用。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91" w:type="dxa"/>
            <w:gridSpan w:val="2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雜費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2,0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一學期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用以支付與教保活動間接相關之設備購置費、修繕費、維護費、水電費、行政業務費；私立幼兒園並得用以支付土地或建築物租賃費，或其他庶務人員之人事費用。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3" w:type="dxa"/>
            <w:vMerge w:val="restart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代辦費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材料費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2,000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輔助教學主題所需必要之教學素材。但不得支應於購置才藝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(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能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)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教學用品。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3" w:type="dxa"/>
            <w:vMerge w:val="continue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活動費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5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教學及各類活動所需物品及相關費用等。但不得支應才藝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(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能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)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學習活動費用及非幼生之團體旅遊。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3" w:type="dxa"/>
            <w:vMerge w:val="continue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午餐費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2,000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午餐之食材、廚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(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餐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)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具、燃料費等。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3" w:type="dxa"/>
            <w:vMerge w:val="continue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點心費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1,500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每日上、下午點心之食材、廚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(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餐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)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具、燃料費等。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3" w:type="dxa"/>
            <w:vMerge w:val="continue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交通費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本園</w:t>
            </w: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0"/>
                <w:sz w:val="24"/>
                <w:szCs w:val="24"/>
              </w:rPr>
              <w:t>未提供交通接送服務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3" w:type="dxa"/>
            <w:vMerge w:val="continue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課後延托費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2,200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一個月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學期教保服務日起訖日期間辦理平日課後延托服務，相關人員加班費及行政支出等。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3" w:type="dxa"/>
            <w:vMerge w:val="continue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保險費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一學期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幼兒團體保險費。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3" w:type="dxa"/>
            <w:vMerge w:val="continue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家長會費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一學期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本園未設立家長會。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3" w:type="dxa"/>
            <w:vMerge w:val="continue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其他費用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3,00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一學期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u w:val="singl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u w:val="single"/>
                <w:lang w:val="en-US" w:eastAsia="zh-TW"/>
              </w:rPr>
              <w:t>(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u w:val="single"/>
              </w:rPr>
              <w:t>書包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u w:val="single"/>
                <w:lang w:val="en-US" w:eastAsia="zh-TW"/>
              </w:rPr>
              <w:t>550元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u w:val="single"/>
              </w:rPr>
              <w:t>、餐具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u w:val="single"/>
                <w:lang w:val="en-US" w:eastAsia="zh-TW"/>
              </w:rPr>
              <w:t>300元</w:t>
            </w: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0"/>
                <w:sz w:val="24"/>
                <w:szCs w:val="24"/>
                <w:u w:val="single"/>
                <w:lang w:val="en-US" w:eastAsia="zh-TW"/>
              </w:rPr>
              <w:t>目前贈送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u w:val="single"/>
                <w:lang w:val="en-US" w:eastAsia="zh-TW"/>
              </w:rPr>
              <w:t>)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eastAsia="zh-TW"/>
              </w:rPr>
              <w:t>夏、冬季運動服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1450/450元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eastAsia="zh-TW"/>
              </w:rPr>
              <w:t>、室內鞋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250元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之費用。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75" w:type="dxa"/>
            <w:gridSpan w:val="5"/>
            <w:tcBorders>
              <w:top w:val="nil"/>
              <w:left w:val="single" w:color="C00000" w:sz="8" w:space="0"/>
              <w:bottom w:val="single" w:color="C00000" w:sz="8" w:space="0"/>
              <w:right w:val="single" w:color="auto" w:sz="4" w:space="0"/>
            </w:tcBorders>
            <w:shd w:val="clear" w:color="auto" w:fill="FEF1E6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111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年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8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日起 準公共幼兒園 每月收費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 : 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第一胎</w:t>
            </w:r>
            <w:r>
              <w:rPr>
                <w:rFonts w:hint="eastAsia" w:ascii="標楷體" w:hAnsi="標楷體" w:eastAsia="標楷體" w:cs="標楷體"/>
                <w:caps w:val="0"/>
                <w:color w:val="C00000"/>
                <w:spacing w:val="0"/>
                <w:sz w:val="24"/>
                <w:szCs w:val="24"/>
                <w:u w:val="single"/>
                <w:lang w:val="en-US"/>
              </w:rPr>
              <w:t>3000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元，第二胎</w:t>
            </w:r>
            <w:r>
              <w:rPr>
                <w:rFonts w:hint="eastAsia" w:ascii="標楷體" w:hAnsi="標楷體" w:eastAsia="標楷體" w:cs="標楷體"/>
                <w:caps w:val="0"/>
                <w:color w:val="C00000"/>
                <w:spacing w:val="0"/>
                <w:sz w:val="24"/>
                <w:szCs w:val="24"/>
                <w:u w:val="single"/>
                <w:lang w:val="en-US"/>
              </w:rPr>
              <w:t>2000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元 ，第三胎</w:t>
            </w:r>
            <w:r>
              <w:rPr>
                <w:rFonts w:hint="eastAsia" w:ascii="標楷體" w:hAnsi="標楷體" w:eastAsia="標楷體" w:cs="標楷體"/>
                <w:caps w:val="0"/>
                <w:color w:val="C00000"/>
                <w:spacing w:val="0"/>
                <w:sz w:val="24"/>
                <w:szCs w:val="24"/>
                <w:u w:val="single"/>
                <w:lang w:val="en-US"/>
              </w:rPr>
              <w:t>1000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元 ，中低收入戶免收費。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0"/>
                <w:sz w:val="24"/>
                <w:szCs w:val="24"/>
              </w:rPr>
              <w:t>差額由</w:t>
            </w: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0"/>
                <w:sz w:val="24"/>
                <w:szCs w:val="24"/>
                <w:u w:val="single"/>
              </w:rPr>
              <w:t>行政院</w:t>
            </w: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0"/>
                <w:sz w:val="24"/>
                <w:szCs w:val="24"/>
              </w:rPr>
              <w:t>補助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 。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u w:val="single"/>
              </w:rPr>
              <w:t>除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每學期需繳交幼兒團體保險費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175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元及課後延托費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eastAsia="zh-TW"/>
              </w:rPr>
              <w:t>自每日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17:30起至18:00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每半小時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50元,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eastAsia="zh-TW"/>
              </w:rPr>
              <w:t>每日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18:00起至18:30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每半小時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50元,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每月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eastAsia="zh-TW"/>
              </w:rPr>
              <w:t>共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 w:eastAsia="zh-TW"/>
              </w:rPr>
              <w:t>220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0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元。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標楷體" w:hAnsi="標楷體" w:eastAsia="標楷體" w:cs="標楷體"/>
          <w:vanish/>
          <w:sz w:val="24"/>
          <w:szCs w:val="24"/>
        </w:rPr>
      </w:pPr>
    </w:p>
    <w:tbl>
      <w:tblPr>
        <w:tblStyle w:val="4"/>
        <w:tblW w:w="10091" w:type="dxa"/>
        <w:tblCellSpacing w:w="0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DEE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92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DEE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1" w:type="dxa"/>
            <w:tcBorders>
              <w:top w:val="single" w:color="C00000" w:sz="8" w:space="0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FFE1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0"/>
                <w:sz w:val="24"/>
                <w:szCs w:val="24"/>
              </w:rPr>
              <w:t>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0"/>
                <w:sz w:val="24"/>
                <w:szCs w:val="24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0"/>
                <w:sz w:val="24"/>
                <w:szCs w:val="24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0"/>
                <w:sz w:val="24"/>
                <w:szCs w:val="24"/>
              </w:rPr>
              <w:t>費</w:t>
            </w:r>
          </w:p>
        </w:tc>
        <w:tc>
          <w:tcPr>
            <w:tcW w:w="9210" w:type="dxa"/>
            <w:tcBorders>
              <w:top w:val="single" w:color="C00000" w:sz="8" w:space="0"/>
              <w:left w:val="nil"/>
              <w:bottom w:val="single" w:color="C00000" w:sz="8" w:space="0"/>
              <w:right w:val="single" w:color="auto" w:sz="4" w:space="0"/>
            </w:tcBorders>
            <w:shd w:val="clear" w:color="auto" w:fill="FFFFE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◎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幼兒因故無法就讀而離園者，本園將依下列規定辦理退費： 有下列情形之ㄧ者，應按當月就讀日數比例，依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24"/>
                <w:kern w:val="0"/>
                <w:sz w:val="24"/>
                <w:szCs w:val="24"/>
                <w:u w:val="single"/>
                <w:shd w:val="clear" w:fill="FDE9D9"/>
                <w:lang w:val="en-US" w:eastAsia="zh-CN" w:bidi="ar"/>
              </w:rPr>
              <w:t>當月所繳費用總額(含課後延托費用)</w:t>
            </w: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24"/>
                <w:kern w:val="0"/>
                <w:sz w:val="24"/>
                <w:szCs w:val="24"/>
                <w:shd w:val="clear" w:fill="FDE9D9"/>
                <w:lang w:val="en-US" w:eastAsia="zh-CN" w:bidi="ar"/>
              </w:rPr>
              <w:t>×</w:t>
            </w: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24"/>
                <w:kern w:val="0"/>
                <w:sz w:val="24"/>
                <w:szCs w:val="24"/>
                <w:u w:val="single"/>
                <w:shd w:val="clear" w:fill="FDE9D9"/>
                <w:lang w:val="en-US" w:eastAsia="zh-CN" w:bidi="ar"/>
              </w:rPr>
              <w:t>請假天數</w:t>
            </w: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24"/>
                <w:kern w:val="0"/>
                <w:sz w:val="24"/>
                <w:szCs w:val="24"/>
                <w:shd w:val="clear" w:fill="FDE9D9"/>
                <w:lang w:val="en-US" w:eastAsia="zh-CN" w:bidi="ar"/>
              </w:rPr>
              <w:t>÷</w:t>
            </w: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24"/>
                <w:kern w:val="0"/>
                <w:sz w:val="24"/>
                <w:szCs w:val="24"/>
                <w:u w:val="single"/>
                <w:shd w:val="clear" w:fill="FDE9D9"/>
                <w:lang w:val="en-US" w:eastAsia="zh-CN" w:bidi="ar"/>
              </w:rPr>
              <w:t>當月上課(應到)天數</w:t>
            </w:r>
            <w:r>
              <w:rPr>
                <w:rFonts w:hint="eastAsia" w:ascii="標楷體" w:hAnsi="標楷體" w:eastAsia="標楷體" w:cs="標楷體"/>
                <w:caps w:val="0"/>
                <w:color w:val="FF0000"/>
                <w:spacing w:val="24"/>
                <w:kern w:val="0"/>
                <w:sz w:val="24"/>
                <w:szCs w:val="24"/>
                <w:shd w:val="clear" w:fill="FDE9D9"/>
                <w:lang w:val="en-US" w:eastAsia="zh-CN" w:bidi="ar"/>
              </w:rPr>
              <w:t>退還費用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shd w:val="clear" w:fill="FDE9D9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(一) 事先請假且請假日數含假日連續達</w:t>
            </w:r>
            <w:r>
              <w:rPr>
                <w:rFonts w:hint="eastAsia" w:ascii="標楷體" w:hAnsi="標楷體" w:eastAsia="標楷體" w:cs="標楷體"/>
                <w:caps w:val="0"/>
                <w:color w:val="C00000"/>
                <w:spacing w:val="0"/>
                <w:kern w:val="0"/>
                <w:sz w:val="24"/>
                <w:szCs w:val="24"/>
                <w:lang w:val="en-US" w:eastAsia="zh-CN" w:bidi="ar"/>
              </w:rPr>
              <w:t>七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日以上。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(二) 因法定傳染病、流行病或流行性疫情等強制停課連續達</w:t>
            </w:r>
            <w:r>
              <w:rPr>
                <w:rFonts w:hint="eastAsia" w:ascii="標楷體" w:hAnsi="標楷體" w:eastAsia="標楷體" w:cs="標楷體"/>
                <w:caps w:val="0"/>
                <w:color w:val="C00000"/>
                <w:spacing w:val="0"/>
                <w:kern w:val="0"/>
                <w:sz w:val="24"/>
                <w:szCs w:val="24"/>
                <w:lang w:val="en-US" w:eastAsia="zh-CN" w:bidi="ar"/>
              </w:rPr>
              <w:t>七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日(含假日)以上。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標楷體" w:hAnsi="標楷體" w:eastAsia="標楷體" w:cs="標楷體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(三) 國定假日、農曆除夕與春節假期等連續假日達</w:t>
            </w:r>
            <w:r>
              <w:rPr>
                <w:rFonts w:hint="eastAsia" w:ascii="標楷體" w:hAnsi="標楷體" w:eastAsia="標楷體" w:cs="標楷體"/>
                <w:caps w:val="0"/>
                <w:color w:val="C00000"/>
                <w:spacing w:val="0"/>
                <w:kern w:val="0"/>
                <w:sz w:val="24"/>
                <w:szCs w:val="24"/>
                <w:lang w:val="en-US" w:eastAsia="zh-CN" w:bidi="ar"/>
              </w:rPr>
              <w:t>七</w:t>
            </w: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kern w:val="0"/>
                <w:sz w:val="24"/>
                <w:szCs w:val="24"/>
                <w:lang w:val="en-US" w:eastAsia="zh-CN" w:bidi="ar"/>
              </w:rPr>
              <w:t>日(含例假日﹅補假日及彈性放假日)以上。 前項第三款之退費，採事先扣除方式辦理。但須補課之彈性放假日，不予退費。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210" w:type="dxa"/>
          <w:tblCellSpacing w:w="0" w:type="dxa"/>
        </w:trPr>
        <w:tc>
          <w:tcPr>
            <w:tcW w:w="881" w:type="dxa"/>
            <w:tcBorders>
              <w:top w:val="nil"/>
              <w:left w:val="single" w:color="C00000" w:sz="8" w:space="0"/>
              <w:bottom w:val="single" w:color="C00000" w:sz="8" w:space="0"/>
              <w:right w:val="single" w:color="C00000" w:sz="8" w:space="0"/>
            </w:tcBorders>
            <w:shd w:val="clear" w:color="auto" w:fill="FFDEE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標楷體" w:hAnsi="標楷體" w:eastAsia="標楷體" w:cs="標楷體"/>
                <w:color w:val="000000"/>
                <w:sz w:val="24"/>
                <w:szCs w:val="24"/>
              </w:rPr>
            </w:pPr>
            <w:r>
              <w:rPr>
                <w:rFonts w:hint="eastAsia" w:ascii="標楷體" w:hAnsi="標楷體" w:eastAsia="標楷體" w:cs="標楷體"/>
                <w:caps w:val="0"/>
                <w:color w:val="1F497D"/>
                <w:spacing w:val="0"/>
                <w:sz w:val="24"/>
                <w:szCs w:val="24"/>
              </w:rPr>
              <w:t>備註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標楷體" w:hAnsi="標楷體" w:eastAsia="標楷體" w:cs="標楷體"/>
          <w:sz w:val="30"/>
          <w:szCs w:val="30"/>
        </w:rPr>
      </w:pP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本標準自發布日施行。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kern w:val="0"/>
          <w:sz w:val="30"/>
          <w:szCs w:val="30"/>
          <w:shd w:val="clear" w:color="auto" w:fill="auto"/>
          <w:lang w:val="en-US" w:eastAsia="zh-TW" w:bidi="ar"/>
        </w:rPr>
        <w:t xml:space="preserve">                       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中華民國11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kern w:val="0"/>
          <w:sz w:val="30"/>
          <w:szCs w:val="30"/>
          <w:shd w:val="clear" w:color="auto" w:fill="auto"/>
          <w:lang w:val="en-US" w:eastAsia="zh-TW" w:bidi="ar"/>
        </w:rPr>
        <w:t>3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年6月2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kern w:val="0"/>
          <w:sz w:val="30"/>
          <w:szCs w:val="30"/>
          <w:shd w:val="clear" w:color="auto" w:fill="auto"/>
          <w:lang w:val="en-US" w:eastAsia="zh-TW" w:bidi="ar"/>
        </w:rPr>
        <w:t>8</w:t>
      </w:r>
      <w:r>
        <w:rPr>
          <w:rFonts w:hint="eastAsia" w:ascii="標楷體" w:hAnsi="標楷體" w:eastAsia="標楷體" w:cs="標楷體"/>
          <w:i w:val="0"/>
          <w:caps w:val="0"/>
          <w:color w:val="1F497D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標楷體" w:hAnsi="標楷體" w:eastAsia="標楷體" w:cs="標楷體"/>
          <w:sz w:val="30"/>
          <w:szCs w:val="30"/>
        </w:rPr>
      </w:pPr>
    </w:p>
    <w:sectPr>
      <w:pgSz w:w="11906" w:h="16838"/>
      <w:pgMar w:top="567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軟正黑體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·L³n¥¿¶ÂÅé">
    <w:altName w:val="王漢宗綜藝體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王漢宗綜藝體繁">
    <w:panose1 w:val="02000500000000000000"/>
    <w:charset w:val="88"/>
    <w:family w:val="auto"/>
    <w:pitch w:val="default"/>
    <w:sig w:usb0="800000E3" w:usb1="38C9787A" w:usb2="00000016" w:usb3="00000000" w:csb0="00100000" w:csb1="80000000"/>
  </w:font>
  <w:font w:name="AR MingtiM BIG-5">
    <w:altName w:val="王漢宗綜藝體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金梅鋼筆個性字形">
    <w:altName w:val="王漢宗綜藝體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海報體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行楷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華康彩帶體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B5737"/>
    <w:rsid w:val="0D960C48"/>
    <w:rsid w:val="1F5E3C12"/>
    <w:rsid w:val="265F6B78"/>
    <w:rsid w:val="28AD70C1"/>
    <w:rsid w:val="2D135ABB"/>
    <w:rsid w:val="4876403B"/>
    <w:rsid w:val="555B5737"/>
    <w:rsid w:val="5FD5168D"/>
    <w:rsid w:val="62100DE4"/>
    <w:rsid w:val="779A2B74"/>
    <w:rsid w:val="78F229DD"/>
    <w:rsid w:val="7A9139BF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2024-06-07T02:24:00Z</dcterms:created>
  <dc:creator>user</dc:creator>
  <cp:lastModifiedBy>user</cp:lastModifiedBy>
  <dcterms:modified xsi:type="dcterms:W3CDTF">2024-06-28T02:12:34Z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